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锦州医科大学单位（部门）师德师风考核评价表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单位（部门）名称（盖章）： </w:t>
      </w:r>
      <w:r>
        <w:rPr>
          <w:rFonts w:ascii="仿宋" w:hAnsi="仿宋" w:eastAsia="仿宋"/>
          <w:sz w:val="28"/>
          <w:szCs w:val="28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填表时间： 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4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负责领导签字：</w:t>
      </w:r>
      <w:r>
        <w:rPr>
          <w:rFonts w:ascii="仿宋" w:hAnsi="仿宋" w:eastAsia="仿宋"/>
          <w:sz w:val="28"/>
          <w:szCs w:val="28"/>
        </w:rPr>
        <w:t xml:space="preserve">                       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>总得分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此处空，由学校统一评价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</w:t>
      </w:r>
    </w:p>
    <w:p>
      <w:pPr>
        <w:spacing w:line="400" w:lineRule="exact"/>
        <w:rPr>
          <w:rFonts w:ascii="仿宋" w:hAnsi="仿宋" w:eastAsia="仿宋"/>
          <w:sz w:val="28"/>
          <w:szCs w:val="28"/>
          <w:u w:val="singl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080"/>
        <w:gridCol w:w="1418"/>
        <w:gridCol w:w="1275"/>
        <w:gridCol w:w="993"/>
        <w:gridCol w:w="85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75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8080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考核内容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考核单位填写</w:t>
            </w:r>
          </w:p>
        </w:tc>
        <w:tc>
          <w:tcPr>
            <w:tcW w:w="993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赋分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分值</w:t>
            </w:r>
          </w:p>
        </w:tc>
        <w:tc>
          <w:tcPr>
            <w:tcW w:w="850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自评得分</w:t>
            </w:r>
          </w:p>
        </w:tc>
        <w:tc>
          <w:tcPr>
            <w:tcW w:w="883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8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单位（部门）完成情况</w:t>
            </w:r>
          </w:p>
        </w:tc>
        <w:tc>
          <w:tcPr>
            <w:tcW w:w="1275" w:type="dxa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是否提交证明材料</w:t>
            </w: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本单位（部门）成立师德师风领导小组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本单位（部门）制定年度师德师风培育计划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本单位（部门）组织开展师德师风培育活动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本单位（部门）师德档案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建立情况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坚持立德树人，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培养、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师生工作情况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组织本单位（部门）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教职医护员工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参加学校师德师风培训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会议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等情况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组织职工开展或申报或获批学校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教书育人标兵、管理服务育人标兵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工作情况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是否结合本单位人员组成与工作实际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制定本单位师德考核办法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是否将师德师风建设“一票否决”制度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制定到本单位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相关工作中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本单位（部门）是否出现“锦州医科大学教师职业行为负面清单”中的有关行为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可自行填写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附加分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  <w:highlight w:val="yellow"/>
              </w:rPr>
              <w:t>……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1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填表说明：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（1）赋分分值标准：全部完成1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分，较好完成</w:t>
      </w:r>
      <w:r>
        <w:rPr>
          <w:rFonts w:ascii="仿宋" w:hAnsi="仿宋" w:eastAsia="仿宋"/>
          <w:sz w:val="28"/>
          <w:szCs w:val="28"/>
        </w:rPr>
        <w:t>8-9</w:t>
      </w:r>
      <w:r>
        <w:rPr>
          <w:rFonts w:hint="eastAsia" w:ascii="仿宋" w:hAnsi="仿宋" w:eastAsia="仿宋"/>
          <w:sz w:val="28"/>
          <w:szCs w:val="28"/>
        </w:rPr>
        <w:t>分，基本完成6</w:t>
      </w:r>
      <w:r>
        <w:rPr>
          <w:rFonts w:ascii="仿宋" w:hAnsi="仿宋" w:eastAsia="仿宋"/>
          <w:sz w:val="28"/>
          <w:szCs w:val="28"/>
        </w:rPr>
        <w:t>-7</w:t>
      </w:r>
      <w:r>
        <w:rPr>
          <w:rFonts w:hint="eastAsia" w:ascii="仿宋" w:hAnsi="仿宋" w:eastAsia="仿宋"/>
          <w:sz w:val="28"/>
          <w:szCs w:val="28"/>
        </w:rPr>
        <w:t>分，未完成0分。</w:t>
      </w:r>
    </w:p>
    <w:p>
      <w:pPr>
        <w:ind w:left="527" w:hanging="528" w:hanging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（2）各单位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部门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可在</w:t>
      </w:r>
      <w:r>
        <w:rPr>
          <w:rFonts w:hint="eastAsia" w:ascii="仿宋" w:hAnsi="仿宋" w:eastAsia="仿宋"/>
          <w:sz w:val="28"/>
          <w:szCs w:val="28"/>
        </w:rPr>
        <w:t>“考核内容”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栏目中填写其他</w:t>
      </w:r>
      <w:r>
        <w:rPr>
          <w:rFonts w:hint="eastAsia" w:ascii="仿宋" w:hAnsi="仿宋" w:eastAsia="仿宋"/>
          <w:sz w:val="28"/>
          <w:szCs w:val="28"/>
        </w:rPr>
        <w:t>特色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/>
          <w:sz w:val="28"/>
          <w:szCs w:val="28"/>
        </w:rPr>
        <w:t>、重点工作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经考核评议后，可获得附加分</w:t>
      </w:r>
      <w:r>
        <w:rPr>
          <w:rFonts w:hint="eastAsia" w:ascii="仿宋" w:hAnsi="仿宋" w:eastAsia="仿宋"/>
          <w:sz w:val="28"/>
          <w:szCs w:val="28"/>
        </w:rPr>
        <w:t>。新增的工作不可与其他已赋分工作重复填写，重复填写视为无效，不重复赋分。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（3）实际得分总分为百分制，若出现超过1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分情况，需要按照权重折算。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）考核内容中涉及的各项内容，均指本年度内相关工作，即2</w:t>
      </w:r>
      <w:r>
        <w:rPr>
          <w:rFonts w:ascii="仿宋" w:hAnsi="仿宋" w:eastAsia="仿宋"/>
          <w:sz w:val="28"/>
          <w:szCs w:val="28"/>
        </w:rPr>
        <w:t>019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年1月1日至12月12日止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）以上提及的师德师风，三所医院即对应为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师德、</w:t>
      </w:r>
      <w:r>
        <w:rPr>
          <w:rFonts w:hint="eastAsia" w:ascii="仿宋" w:hAnsi="仿宋" w:eastAsia="仿宋"/>
          <w:sz w:val="28"/>
          <w:szCs w:val="28"/>
        </w:rPr>
        <w:t>医德。</w:t>
      </w:r>
    </w:p>
    <w:p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校评得分</w:t>
      </w:r>
      <w:r>
        <w:rPr>
          <w:rFonts w:hint="eastAsia" w:ascii="仿宋" w:hAnsi="仿宋" w:eastAsia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/>
          <w:sz w:val="28"/>
          <w:szCs w:val="28"/>
        </w:rPr>
        <w:t>“总得分”处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请勿填写。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sectPr>
      <w:pgSz w:w="16838" w:h="11906" w:orient="landscape"/>
      <w:pgMar w:top="567" w:right="1440" w:bottom="567" w:left="1440" w:header="851" w:footer="992" w:gutter="0"/>
      <w:cols w:space="425" w:num="1"/>
      <w:docGrid w:type="linesAndChars" w:linePitch="312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9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04A"/>
    <w:rsid w:val="00201092"/>
    <w:rsid w:val="0020163A"/>
    <w:rsid w:val="002068F2"/>
    <w:rsid w:val="002B56C1"/>
    <w:rsid w:val="002D607D"/>
    <w:rsid w:val="002D701D"/>
    <w:rsid w:val="0033029B"/>
    <w:rsid w:val="00356531"/>
    <w:rsid w:val="0082514D"/>
    <w:rsid w:val="00831CF0"/>
    <w:rsid w:val="00986E1C"/>
    <w:rsid w:val="00A34BCE"/>
    <w:rsid w:val="00A4370E"/>
    <w:rsid w:val="00A92F83"/>
    <w:rsid w:val="00AA6180"/>
    <w:rsid w:val="00AC3C34"/>
    <w:rsid w:val="00B310DF"/>
    <w:rsid w:val="00BD7680"/>
    <w:rsid w:val="00C85C74"/>
    <w:rsid w:val="00D07985"/>
    <w:rsid w:val="00DE604A"/>
    <w:rsid w:val="00E84A20"/>
    <w:rsid w:val="06950107"/>
    <w:rsid w:val="09030A09"/>
    <w:rsid w:val="0B6717A0"/>
    <w:rsid w:val="0F7100EB"/>
    <w:rsid w:val="14C2405F"/>
    <w:rsid w:val="15110052"/>
    <w:rsid w:val="182C21C4"/>
    <w:rsid w:val="18846617"/>
    <w:rsid w:val="18EF417F"/>
    <w:rsid w:val="1A6470FE"/>
    <w:rsid w:val="1D6A32A4"/>
    <w:rsid w:val="25210EE3"/>
    <w:rsid w:val="25277C60"/>
    <w:rsid w:val="28F03B2B"/>
    <w:rsid w:val="2D382DFA"/>
    <w:rsid w:val="2FFD3DD4"/>
    <w:rsid w:val="44923E2F"/>
    <w:rsid w:val="45F3737E"/>
    <w:rsid w:val="4825596D"/>
    <w:rsid w:val="4C4D7020"/>
    <w:rsid w:val="4CC3772B"/>
    <w:rsid w:val="5AA4207B"/>
    <w:rsid w:val="5FF2454B"/>
    <w:rsid w:val="69D87F31"/>
    <w:rsid w:val="78B52CE4"/>
    <w:rsid w:val="7CD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92384D-FF86-428E-A97A-E91F5C4691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758</Characters>
  <Lines>6</Lines>
  <Paragraphs>1</Paragraphs>
  <TotalTime>0</TotalTime>
  <ScaleCrop>false</ScaleCrop>
  <LinksUpToDate>false</LinksUpToDate>
  <CharactersWithSpaces>889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2019-11-28T06:08:00Z</dcterms:created>
  <dc:creator>杨倩</dc:creator>
  <cp:lastModifiedBy>Lylncl</cp:lastModifiedBy>
  <cp:lastPrinted>2019-12-06T01:30:00Z</cp:lastPrinted>
  <dcterms:modified xsi:type="dcterms:W3CDTF">2019-12-06T12:58:51Z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